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042</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杨建</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4206</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5419</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湖北省枣阳市</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186</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6912</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5F11E7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2026 年 01 月 16 日 09 时 50 分，玉林市交通运输局执法人员李剑武,黄永丽（执法证号分别为 45091126,20090017095）在玉林市福绵区石和镇路段检查时发现：驾驶员杨建驾驶杨建所属车辆鄂 FTW172重型特殊结构货车从玉林市福绵区石和镇到玉林市二环路。车辆道路运输证号为 420683211033，驾驶员从业资格证号为 4206</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hint="default" w:ascii="sans-serif" w:hAnsi="sans-serif" w:eastAsia="sans-serif" w:cs="sans-serif"/>
          <w:i w:val="0"/>
          <w:iCs w:val="0"/>
          <w:caps w:val="0"/>
          <w:spacing w:val="0"/>
          <w:sz w:val="17"/>
          <w:szCs w:val="17"/>
          <w:shd w:val="clear" w:fill="FFFFFF"/>
        </w:rPr>
        <w:t>5419。接受检查时鄂 FTW172重型特殊结构货车的卫星定位装置不能保持正常在线使用。杨建道路运输经营者使用卫星定位装置不能保持在线的运输车辆从事经营活动。当事人的行为构成道路运输经营者使用卫星定位装置不能保持在线的运输车辆从事经营活动，违法程度为情节较轻。</w:t>
      </w:r>
    </w:p>
    <w:p w14:paraId="2C3B534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二、证据。上述违法事实有现场笔录、询问笔录、现场照片、询问照片、道路运输证复制件、当事人身份证复制件、广西运政动态信息查询截图、行驶证复制件、从业资格证复制件证明。</w:t>
      </w:r>
    </w:p>
    <w:p w14:paraId="274196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07163B5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四、法律依据。你（单位）的行为违反了《道路运输车辆动态监督管理办法》第二十六条的规定。</w:t>
      </w:r>
    </w:p>
    <w:p w14:paraId="36B567D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五、处罚决定。依据《道路运输车辆动态监督管理办法》第三十六条的规定，参照《广西壮族自治区道路运输行政处罚裁量权基准》（桂交规〔2023〕3 号）的规定。本机关依法作出罚款人民币贰佰元整（¥200）的处罚决定。</w:t>
      </w:r>
    </w:p>
    <w:p w14:paraId="2DE5039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05523E7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玉林市交通运输局</w:t>
      </w: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r>
        <w:rPr>
          <w:rFonts w:hint="default" w:ascii="sans-serif" w:hAnsi="sans-serif" w:eastAsia="sans-serif" w:cs="sans-serif"/>
          <w:i w:val="0"/>
          <w:iCs w:val="0"/>
          <w:caps w:val="0"/>
          <w:spacing w:val="0"/>
          <w:sz w:val="17"/>
          <w:szCs w:val="17"/>
          <w:shd w:val="clear" w:fill="FFFFFF"/>
        </w:rPr>
        <w:t xml:space="preserve"> 2026年 01月 21日</w:t>
      </w: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E8F0BE1"/>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68F25A7"/>
    <w:rsid w:val="3B5510F0"/>
    <w:rsid w:val="411A1543"/>
    <w:rsid w:val="42CB3072"/>
    <w:rsid w:val="43E53E71"/>
    <w:rsid w:val="43ED3B93"/>
    <w:rsid w:val="448E4357"/>
    <w:rsid w:val="46BB285E"/>
    <w:rsid w:val="4B7F0E9E"/>
    <w:rsid w:val="4C962CF7"/>
    <w:rsid w:val="4CEF6A74"/>
    <w:rsid w:val="4D0F7F9F"/>
    <w:rsid w:val="52966C02"/>
    <w:rsid w:val="52C05290"/>
    <w:rsid w:val="540B2151"/>
    <w:rsid w:val="58316478"/>
    <w:rsid w:val="5EE97798"/>
    <w:rsid w:val="63996C6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902</Words>
  <Characters>1028</Characters>
  <Lines>9</Lines>
  <Paragraphs>2</Paragraphs>
  <TotalTime>26</TotalTime>
  <ScaleCrop>false</ScaleCrop>
  <LinksUpToDate>false</LinksUpToDate>
  <CharactersWithSpaces>1069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2026-01-22T03:03:30Z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